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ED70B" w14:textId="3FC0D0DA" w:rsidR="00AB3335" w:rsidRPr="00C15B0B" w:rsidRDefault="00F50DDD" w:rsidP="00AB3335">
      <w:pPr>
        <w:rPr>
          <w:rFonts w:ascii="Arial" w:hAnsi="Arial" w:cs="Arial"/>
          <w:i/>
          <w:iCs/>
          <w:color w:val="FF0000"/>
          <w:lang w:val="en-US"/>
        </w:rPr>
      </w:pPr>
      <w:r w:rsidRPr="00C15B0B">
        <w:rPr>
          <w:rFonts w:ascii="Arial" w:hAnsi="Arial" w:cs="Arial"/>
          <w:i/>
          <w:iCs/>
          <w:color w:val="FF0000"/>
          <w:lang w:val="en-US"/>
        </w:rPr>
        <w:t xml:space="preserve">Note: This file contains the current orchestra biography </w:t>
      </w:r>
      <w:r w:rsidR="00CD1873" w:rsidRPr="00C15B0B">
        <w:rPr>
          <w:rFonts w:ascii="Arial" w:hAnsi="Arial" w:cs="Arial"/>
          <w:i/>
          <w:iCs/>
          <w:color w:val="FF0000"/>
          <w:lang w:val="en-US"/>
        </w:rPr>
        <w:br/>
      </w:r>
      <w:r w:rsidRPr="00C15B0B">
        <w:rPr>
          <w:rFonts w:ascii="Arial" w:hAnsi="Arial" w:cs="Arial"/>
          <w:i/>
          <w:iCs/>
          <w:color w:val="FF0000"/>
          <w:lang w:val="en-US"/>
        </w:rPr>
        <w:t>in three different lengths: long / medium / short.</w:t>
      </w:r>
    </w:p>
    <w:p w14:paraId="5571EB53" w14:textId="77777777" w:rsidR="00F50DDD" w:rsidRPr="00C15B0B" w:rsidRDefault="00F50DDD" w:rsidP="00AB3335">
      <w:pPr>
        <w:rPr>
          <w:rFonts w:ascii="Arial" w:hAnsi="Arial" w:cs="Arial"/>
          <w:i/>
          <w:iCs/>
          <w:lang w:val="en-US"/>
        </w:rPr>
      </w:pPr>
    </w:p>
    <w:p w14:paraId="624B3887" w14:textId="0BC8C3FF" w:rsidR="00F50DDD" w:rsidRPr="00C15B0B" w:rsidRDefault="00F50DDD" w:rsidP="00F50DDD">
      <w:pPr>
        <w:rPr>
          <w:rFonts w:ascii="Arial" w:hAnsi="Arial" w:cs="Arial"/>
          <w:i/>
          <w:iCs/>
        </w:rPr>
      </w:pPr>
      <w:r w:rsidRPr="00C15B0B">
        <w:rPr>
          <w:rFonts w:ascii="Arial" w:hAnsi="Arial" w:cs="Arial"/>
          <w:i/>
          <w:iCs/>
        </w:rPr>
        <w:t xml:space="preserve">Orchestra </w:t>
      </w:r>
      <w:proofErr w:type="spellStart"/>
      <w:r w:rsidRPr="00C15B0B">
        <w:rPr>
          <w:rFonts w:ascii="Arial" w:hAnsi="Arial" w:cs="Arial"/>
          <w:i/>
          <w:iCs/>
        </w:rPr>
        <w:t>Biography</w:t>
      </w:r>
      <w:proofErr w:type="spellEnd"/>
      <w:r w:rsidRPr="00C15B0B">
        <w:rPr>
          <w:rFonts w:ascii="Arial" w:hAnsi="Arial" w:cs="Arial"/>
          <w:i/>
          <w:iCs/>
        </w:rPr>
        <w:br/>
        <w:t>Südwestdeutsches Kammerorchester Pforzheim</w:t>
      </w:r>
    </w:p>
    <w:p w14:paraId="61352D5D" w14:textId="3577FD5E" w:rsidR="00F50DDD" w:rsidRPr="00C15B0B" w:rsidRDefault="00F50DDD" w:rsidP="00F50DDD">
      <w:pPr>
        <w:spacing w:line="276" w:lineRule="auto"/>
        <w:rPr>
          <w:rFonts w:ascii="Arial" w:hAnsi="Arial" w:cs="Arial"/>
        </w:rPr>
      </w:pPr>
      <w:r w:rsidRPr="00C15B0B">
        <w:rPr>
          <w:rFonts w:ascii="Arial" w:hAnsi="Arial" w:cs="Arial"/>
          <w:i/>
          <w:iCs/>
        </w:rPr>
        <w:t xml:space="preserve">As of </w:t>
      </w:r>
      <w:proofErr w:type="spellStart"/>
      <w:r w:rsidRPr="00C15B0B">
        <w:rPr>
          <w:rFonts w:ascii="Arial" w:hAnsi="Arial" w:cs="Arial"/>
          <w:i/>
          <w:iCs/>
        </w:rPr>
        <w:t>July</w:t>
      </w:r>
      <w:proofErr w:type="spellEnd"/>
      <w:r w:rsidRPr="00C15B0B">
        <w:rPr>
          <w:rFonts w:ascii="Arial" w:hAnsi="Arial" w:cs="Arial"/>
          <w:i/>
          <w:iCs/>
        </w:rPr>
        <w:t xml:space="preserve"> 2026</w:t>
      </w:r>
    </w:p>
    <w:p w14:paraId="501A319C" w14:textId="77777777" w:rsidR="00F50DDD" w:rsidRPr="00C15B0B" w:rsidRDefault="00F50DDD" w:rsidP="00F50DDD">
      <w:pPr>
        <w:spacing w:line="276" w:lineRule="auto"/>
        <w:rPr>
          <w:rFonts w:ascii="Arial" w:hAnsi="Arial" w:cs="Arial"/>
        </w:rPr>
      </w:pPr>
    </w:p>
    <w:p w14:paraId="1437C55E" w14:textId="77777777" w:rsidR="00F50DDD" w:rsidRPr="00C15B0B" w:rsidRDefault="00F50DDD" w:rsidP="00F50DDD">
      <w:pPr>
        <w:spacing w:line="276" w:lineRule="auto"/>
        <w:rPr>
          <w:rFonts w:ascii="Arial" w:hAnsi="Arial" w:cs="Arial"/>
        </w:rPr>
      </w:pPr>
    </w:p>
    <w:p w14:paraId="17EE0BEF" w14:textId="77777777" w:rsidR="00F50DDD" w:rsidRPr="00C15B0B" w:rsidRDefault="00F50DDD" w:rsidP="00F50DDD">
      <w:pPr>
        <w:spacing w:line="276" w:lineRule="auto"/>
        <w:rPr>
          <w:rFonts w:ascii="Arial" w:hAnsi="Arial" w:cs="Arial"/>
          <w:b/>
          <w:bCs/>
        </w:rPr>
      </w:pPr>
      <w:r w:rsidRPr="00C15B0B">
        <w:rPr>
          <w:rFonts w:ascii="Arial" w:hAnsi="Arial" w:cs="Arial"/>
          <w:b/>
          <w:bCs/>
        </w:rPr>
        <w:t>Long Version</w:t>
      </w:r>
    </w:p>
    <w:p w14:paraId="224C96A2" w14:textId="77777777" w:rsidR="00F50DDD" w:rsidRPr="00C15B0B" w:rsidRDefault="00F50DDD" w:rsidP="00F50DDD">
      <w:pPr>
        <w:spacing w:line="276" w:lineRule="auto"/>
        <w:rPr>
          <w:rFonts w:ascii="Arial" w:hAnsi="Arial" w:cs="Arial"/>
        </w:rPr>
      </w:pPr>
      <w:r w:rsidRPr="00C15B0B">
        <w:rPr>
          <w:rFonts w:ascii="Arial" w:hAnsi="Arial" w:cs="Arial"/>
          <w:b/>
          <w:bCs/>
        </w:rPr>
        <w:t xml:space="preserve">SÜDWESTDEUTSCHES KAMMERORCHESTER PFORZHEIM </w:t>
      </w:r>
      <w:r w:rsidRPr="00C15B0B">
        <w:rPr>
          <w:rFonts w:ascii="Arial" w:hAnsi="Arial" w:cs="Arial"/>
          <w:b/>
          <w:bCs/>
        </w:rPr>
        <w:br/>
      </w:r>
      <w:r w:rsidRPr="00C15B0B">
        <w:rPr>
          <w:rFonts w:ascii="Arial" w:hAnsi="Arial" w:cs="Arial"/>
        </w:rPr>
        <w:t>/ SOUTHWEST GERMAN CHAMBER ORCHESTRA PFORZHEIM</w:t>
      </w:r>
      <w:r w:rsidRPr="00C15B0B">
        <w:rPr>
          <w:rFonts w:ascii="Arial" w:hAnsi="Arial" w:cs="Arial"/>
        </w:rPr>
        <w:br/>
      </w:r>
    </w:p>
    <w:p w14:paraId="6F3B9147" w14:textId="77777777" w:rsidR="00F50DDD" w:rsidRPr="00C15B0B" w:rsidRDefault="00F50DDD" w:rsidP="00F50DDD">
      <w:pPr>
        <w:spacing w:line="276" w:lineRule="auto"/>
        <w:rPr>
          <w:rFonts w:ascii="Arial" w:hAnsi="Arial" w:cs="Arial"/>
          <w:lang w:val="en-US"/>
        </w:rPr>
      </w:pPr>
      <w:r w:rsidRPr="00C15B0B">
        <w:rPr>
          <w:rFonts w:ascii="Arial" w:hAnsi="Arial" w:cs="Arial"/>
          <w:lang w:val="en-US"/>
        </w:rPr>
        <w:t>A fresh and gripping musical approach and stylistic diversity from early to contemporary music are the distinctive marks of the Southwest German Chamber Orchestra Pforzheim. With a fixed base of fourteen musicians from seven countries, the ensemble is one of the very few full-time chamber orchestras in Europe and recognized for its exceptional homogeneity and flexibility of sound, qualities that are maintained even in larger formations with additional wind and string players drawn from a permanent pool of musicians.</w:t>
      </w:r>
    </w:p>
    <w:p w14:paraId="5B41351F" w14:textId="77777777" w:rsidR="00F50DDD" w:rsidRPr="00C15B0B" w:rsidRDefault="00F50DDD" w:rsidP="00F50DDD">
      <w:pPr>
        <w:spacing w:line="276" w:lineRule="auto"/>
        <w:rPr>
          <w:rFonts w:ascii="Arial" w:hAnsi="Arial" w:cs="Arial"/>
          <w:lang w:val="en-US"/>
        </w:rPr>
      </w:pPr>
      <w:r w:rsidRPr="00C15B0B">
        <w:rPr>
          <w:rFonts w:ascii="Arial" w:hAnsi="Arial" w:cs="Arial"/>
          <w:lang w:val="en-US"/>
        </w:rPr>
        <w:br/>
        <w:t>The Southwest German Chamber Orchestra Pforzheim was founded in 1950 by Friedrich Tilegant, a pupil of Paul Hindemith. The ensemble quickly gained international recognition and became known for the distinctive “</w:t>
      </w:r>
      <w:proofErr w:type="spellStart"/>
      <w:r w:rsidRPr="00C15B0B">
        <w:rPr>
          <w:rFonts w:ascii="Arial" w:hAnsi="Arial" w:cs="Arial"/>
          <w:lang w:val="en-US"/>
        </w:rPr>
        <w:t>Tilegant</w:t>
      </w:r>
      <w:proofErr w:type="spellEnd"/>
      <w:r w:rsidRPr="00C15B0B">
        <w:rPr>
          <w:rFonts w:ascii="Arial" w:hAnsi="Arial" w:cs="Arial"/>
          <w:lang w:val="en-US"/>
        </w:rPr>
        <w:t xml:space="preserve"> sound,” heard at the festivals in Salzburg, Lucerne and Leipzig as well as on worldwide concert tours. Maurice André, Dietrich Fischer-Dieskau, Frans Brüggen and Yehudi Menuhin were just some of the great musicians who collaborated with the orchestra.</w:t>
      </w:r>
    </w:p>
    <w:p w14:paraId="6F9FC87D" w14:textId="77777777" w:rsidR="00F50DDD" w:rsidRPr="00C15B0B" w:rsidRDefault="00F50DDD" w:rsidP="00F50DDD">
      <w:pPr>
        <w:spacing w:line="276" w:lineRule="auto"/>
        <w:rPr>
          <w:rFonts w:ascii="Arial" w:hAnsi="Arial" w:cs="Arial"/>
          <w:lang w:val="en-US"/>
        </w:rPr>
      </w:pPr>
      <w:r w:rsidRPr="00C15B0B">
        <w:rPr>
          <w:rFonts w:ascii="Arial" w:hAnsi="Arial" w:cs="Arial"/>
          <w:lang w:val="en-US"/>
        </w:rPr>
        <w:br/>
        <w:t xml:space="preserve">Following the early death of its founder in 1968, the orchestra was shaped </w:t>
      </w:r>
      <w:proofErr w:type="gramStart"/>
      <w:r w:rsidRPr="00C15B0B">
        <w:rPr>
          <w:rFonts w:ascii="Arial" w:hAnsi="Arial" w:cs="Arial"/>
          <w:lang w:val="en-US"/>
        </w:rPr>
        <w:t>in particular by</w:t>
      </w:r>
      <w:proofErr w:type="gramEnd"/>
      <w:r w:rsidRPr="00C15B0B">
        <w:rPr>
          <w:rFonts w:ascii="Arial" w:hAnsi="Arial" w:cs="Arial"/>
          <w:lang w:val="en-US"/>
        </w:rPr>
        <w:t xml:space="preserve"> Paul Angerer, Vladislav Czarnecki, Sebastian Tewinkel, Timo Handschuh and Douglas Bostock. With the beginning of the 2026/27 season, the Swiss soloist, conductor and programmer Reto Bieri has assumed the artistic direction as Artist in Residence, bringing new impulses to the ensemble and continuing its artistic development. </w:t>
      </w:r>
    </w:p>
    <w:p w14:paraId="5FDB68A2" w14:textId="15739EEB" w:rsidR="00F50DDD" w:rsidRPr="00C15B0B" w:rsidRDefault="00F50DDD" w:rsidP="00F50DDD">
      <w:pPr>
        <w:spacing w:line="276" w:lineRule="auto"/>
        <w:rPr>
          <w:rFonts w:ascii="Arial" w:hAnsi="Arial" w:cs="Arial"/>
          <w:lang w:val="en-US"/>
        </w:rPr>
      </w:pPr>
      <w:r w:rsidRPr="00C15B0B">
        <w:rPr>
          <w:rFonts w:ascii="Arial" w:hAnsi="Arial" w:cs="Arial"/>
          <w:lang w:val="en-US"/>
        </w:rPr>
        <w:br/>
        <w:t xml:space="preserve">The Southwest German Chamber Orchestra Pforzheim has made numerous radio broadcasts and around 300 recordings, many of which have received international awards. Numerous world premieres by composers such as Jean Françaix, Harald Genzmer, </w:t>
      </w:r>
      <w:proofErr w:type="spellStart"/>
      <w:r w:rsidRPr="00C15B0B">
        <w:rPr>
          <w:rFonts w:ascii="Arial" w:hAnsi="Arial" w:cs="Arial"/>
          <w:lang w:val="en-US"/>
        </w:rPr>
        <w:t>Enjott</w:t>
      </w:r>
      <w:proofErr w:type="spellEnd"/>
      <w:r w:rsidRPr="00C15B0B">
        <w:rPr>
          <w:rFonts w:ascii="Arial" w:hAnsi="Arial" w:cs="Arial"/>
          <w:lang w:val="en-US"/>
        </w:rPr>
        <w:t xml:space="preserve"> Schneider and Mike Svoboda further demonstrate the ensemble’s outstanding expertise in contemporary music.</w:t>
      </w:r>
    </w:p>
    <w:p w14:paraId="0FA45040" w14:textId="77777777" w:rsidR="00F50DDD" w:rsidRPr="00C15B0B" w:rsidRDefault="00F50DDD">
      <w:pPr>
        <w:spacing w:after="160" w:line="259" w:lineRule="auto"/>
        <w:rPr>
          <w:rFonts w:ascii="Arial" w:hAnsi="Arial" w:cs="Arial"/>
          <w:lang w:val="en-US"/>
        </w:rPr>
      </w:pPr>
      <w:r w:rsidRPr="00C15B0B">
        <w:rPr>
          <w:rFonts w:ascii="Arial" w:hAnsi="Arial" w:cs="Arial"/>
          <w:lang w:val="en-US"/>
        </w:rPr>
        <w:br w:type="page"/>
      </w:r>
    </w:p>
    <w:p w14:paraId="5137228F" w14:textId="77777777" w:rsidR="00F50DDD" w:rsidRPr="00C15B0B" w:rsidRDefault="00F50DDD" w:rsidP="00F50DDD">
      <w:pPr>
        <w:spacing w:line="276" w:lineRule="auto"/>
        <w:rPr>
          <w:rFonts w:ascii="Arial" w:hAnsi="Arial" w:cs="Arial"/>
          <w:lang w:val="en-US"/>
        </w:rPr>
      </w:pPr>
      <w:r w:rsidRPr="00C15B0B">
        <w:rPr>
          <w:rFonts w:ascii="Arial" w:hAnsi="Arial" w:cs="Arial"/>
          <w:lang w:val="en-US"/>
        </w:rPr>
        <w:lastRenderedPageBreak/>
        <w:t xml:space="preserve">In recent years the orchestra has continued to perform with internationally renowned soloists and artistic partners including Nigel Kennedy, Andrea Bocelli, Mischa Maisky, Christian Tetzlaff, Lars Vogt, Giora Feidman, Iris Berben and Senta Berger. It has appeared throughout Europe — including at the Prague Spring Festival, Schleswig-Holstein Music Festival, </w:t>
      </w:r>
      <w:proofErr w:type="spellStart"/>
      <w:r w:rsidRPr="00C15B0B">
        <w:rPr>
          <w:rFonts w:ascii="Arial" w:hAnsi="Arial" w:cs="Arial"/>
          <w:lang w:val="en-US"/>
        </w:rPr>
        <w:t>Schwetzingen</w:t>
      </w:r>
      <w:proofErr w:type="spellEnd"/>
      <w:r w:rsidRPr="00C15B0B">
        <w:rPr>
          <w:rFonts w:ascii="Arial" w:hAnsi="Arial" w:cs="Arial"/>
          <w:lang w:val="en-US"/>
        </w:rPr>
        <w:t xml:space="preserve"> Festival, Flanders Festival, Festival Euro Mediterraneo Rome and </w:t>
      </w:r>
      <w:proofErr w:type="spellStart"/>
      <w:r w:rsidRPr="00C15B0B">
        <w:rPr>
          <w:rFonts w:ascii="Arial" w:hAnsi="Arial" w:cs="Arial"/>
          <w:lang w:val="en-US"/>
        </w:rPr>
        <w:t>OsterKlang</w:t>
      </w:r>
      <w:proofErr w:type="spellEnd"/>
      <w:r w:rsidRPr="00C15B0B">
        <w:rPr>
          <w:rFonts w:ascii="Arial" w:hAnsi="Arial" w:cs="Arial"/>
          <w:lang w:val="en-US"/>
        </w:rPr>
        <w:t xml:space="preserve"> Vienna — as well as in the USA and Japan.</w:t>
      </w:r>
    </w:p>
    <w:p w14:paraId="4B35A72F" w14:textId="77777777" w:rsidR="00F50DDD" w:rsidRPr="00C15B0B" w:rsidRDefault="00F50DDD" w:rsidP="00F50DDD">
      <w:pPr>
        <w:spacing w:line="276" w:lineRule="auto"/>
        <w:rPr>
          <w:rFonts w:ascii="Arial" w:hAnsi="Arial" w:cs="Arial"/>
          <w:lang w:val="en-US"/>
        </w:rPr>
      </w:pPr>
      <w:r w:rsidRPr="00C15B0B">
        <w:rPr>
          <w:rFonts w:ascii="Arial" w:hAnsi="Arial" w:cs="Arial"/>
          <w:lang w:val="en-US"/>
        </w:rPr>
        <w:br/>
        <w:t>In addition, the ensemble has continuously expanded its artistic spectrum through projects in world music, jazz, crossover, literature, cabaret, opera, dance and puppet theatre.</w:t>
      </w:r>
    </w:p>
    <w:p w14:paraId="645B8ABE" w14:textId="77777777" w:rsidR="00F50DDD" w:rsidRPr="00C15B0B" w:rsidRDefault="00F50DDD" w:rsidP="00F50DDD">
      <w:pPr>
        <w:spacing w:line="276" w:lineRule="auto"/>
        <w:rPr>
          <w:rFonts w:ascii="Arial" w:hAnsi="Arial" w:cs="Arial"/>
          <w:lang w:val="en-US"/>
        </w:rPr>
      </w:pPr>
    </w:p>
    <w:p w14:paraId="26E67E9B" w14:textId="77777777" w:rsidR="00F50DDD" w:rsidRPr="00C15B0B" w:rsidRDefault="00F50DDD" w:rsidP="00F50DDD">
      <w:pPr>
        <w:spacing w:line="276" w:lineRule="auto"/>
        <w:rPr>
          <w:rFonts w:ascii="Arial" w:hAnsi="Arial" w:cs="Arial"/>
        </w:rPr>
      </w:pPr>
      <w:r w:rsidRPr="00C15B0B">
        <w:rPr>
          <w:rFonts w:ascii="Arial" w:hAnsi="Arial" w:cs="Arial"/>
        </w:rPr>
        <w:t xml:space="preserve">357 </w:t>
      </w:r>
      <w:proofErr w:type="spellStart"/>
      <w:r w:rsidRPr="00C15B0B">
        <w:rPr>
          <w:rFonts w:ascii="Arial" w:hAnsi="Arial" w:cs="Arial"/>
        </w:rPr>
        <w:t>words</w:t>
      </w:r>
      <w:proofErr w:type="spellEnd"/>
      <w:r w:rsidRPr="00C15B0B">
        <w:rPr>
          <w:rFonts w:ascii="Arial" w:hAnsi="Arial" w:cs="Arial"/>
        </w:rPr>
        <w:t xml:space="preserve"> / 2523 </w:t>
      </w:r>
      <w:proofErr w:type="spellStart"/>
      <w:r w:rsidRPr="00C15B0B">
        <w:rPr>
          <w:rFonts w:ascii="Arial" w:hAnsi="Arial" w:cs="Arial"/>
        </w:rPr>
        <w:t>characters</w:t>
      </w:r>
      <w:proofErr w:type="spellEnd"/>
      <w:r w:rsidRPr="00C15B0B">
        <w:rPr>
          <w:rFonts w:ascii="Arial" w:hAnsi="Arial" w:cs="Arial"/>
        </w:rPr>
        <w:t xml:space="preserve"> </w:t>
      </w:r>
      <w:r w:rsidRPr="00C15B0B">
        <w:rPr>
          <w:rFonts w:ascii="Arial" w:hAnsi="Arial" w:cs="Arial"/>
        </w:rPr>
        <w:br/>
      </w:r>
    </w:p>
    <w:p w14:paraId="7393C324" w14:textId="77777777" w:rsidR="00F50DDD" w:rsidRPr="00C15B0B" w:rsidRDefault="00F50DDD" w:rsidP="00F50DDD">
      <w:pPr>
        <w:spacing w:line="276" w:lineRule="auto"/>
        <w:rPr>
          <w:rFonts w:ascii="Arial" w:hAnsi="Arial" w:cs="Arial"/>
        </w:rPr>
      </w:pPr>
    </w:p>
    <w:p w14:paraId="06B23D2F" w14:textId="77777777" w:rsidR="00F50DDD" w:rsidRPr="00C15B0B" w:rsidRDefault="00F50DDD" w:rsidP="00F50DDD">
      <w:pPr>
        <w:spacing w:line="276" w:lineRule="auto"/>
        <w:rPr>
          <w:rFonts w:ascii="Arial" w:hAnsi="Arial" w:cs="Arial"/>
        </w:rPr>
      </w:pPr>
      <w:r w:rsidRPr="00C15B0B">
        <w:rPr>
          <w:rFonts w:ascii="Arial" w:hAnsi="Arial" w:cs="Arial"/>
        </w:rPr>
        <w:t>***</w:t>
      </w:r>
      <w:r w:rsidRPr="00C15B0B">
        <w:rPr>
          <w:rFonts w:ascii="Arial" w:hAnsi="Arial" w:cs="Arial"/>
        </w:rPr>
        <w:br w:type="page"/>
      </w:r>
    </w:p>
    <w:p w14:paraId="3B4EDFF7" w14:textId="77777777" w:rsidR="00F50DDD" w:rsidRPr="00C15B0B" w:rsidRDefault="00F50DDD" w:rsidP="00F50DDD">
      <w:pPr>
        <w:spacing w:line="276" w:lineRule="auto"/>
        <w:rPr>
          <w:rFonts w:ascii="Arial" w:hAnsi="Arial" w:cs="Arial"/>
          <w:b/>
          <w:bCs/>
        </w:rPr>
      </w:pPr>
      <w:r w:rsidRPr="00C15B0B">
        <w:rPr>
          <w:rFonts w:ascii="Arial" w:hAnsi="Arial" w:cs="Arial"/>
          <w:b/>
          <w:bCs/>
        </w:rPr>
        <w:lastRenderedPageBreak/>
        <w:t>Medium Version</w:t>
      </w:r>
    </w:p>
    <w:p w14:paraId="5BF2D57B" w14:textId="77777777" w:rsidR="00F50DDD" w:rsidRPr="00C15B0B" w:rsidRDefault="00F50DDD" w:rsidP="00F50DDD">
      <w:pPr>
        <w:spacing w:line="276" w:lineRule="auto"/>
        <w:rPr>
          <w:rFonts w:ascii="Arial" w:hAnsi="Arial" w:cs="Arial"/>
        </w:rPr>
      </w:pPr>
      <w:r w:rsidRPr="00C15B0B">
        <w:rPr>
          <w:rFonts w:ascii="Arial" w:hAnsi="Arial" w:cs="Arial"/>
          <w:b/>
          <w:bCs/>
        </w:rPr>
        <w:t xml:space="preserve">SÜDWESTDEUTSCHES KAMMERORCHESTER PFORZHEIM </w:t>
      </w:r>
      <w:r w:rsidRPr="00C15B0B">
        <w:rPr>
          <w:rFonts w:ascii="Arial" w:hAnsi="Arial" w:cs="Arial"/>
          <w:b/>
          <w:bCs/>
        </w:rPr>
        <w:br/>
      </w:r>
      <w:r w:rsidRPr="00C15B0B">
        <w:rPr>
          <w:rFonts w:ascii="Arial" w:hAnsi="Arial" w:cs="Arial"/>
        </w:rPr>
        <w:t>/ SOUTHWEST GERMAN CHAMBER ORCHESTRA PFORZHEIM</w:t>
      </w:r>
      <w:r w:rsidRPr="00C15B0B">
        <w:rPr>
          <w:rFonts w:ascii="Arial" w:hAnsi="Arial" w:cs="Arial"/>
        </w:rPr>
        <w:br/>
      </w:r>
    </w:p>
    <w:p w14:paraId="0DF4A5DB" w14:textId="77777777" w:rsidR="00F50DDD" w:rsidRPr="00C15B0B" w:rsidRDefault="00F50DDD" w:rsidP="00F50DDD">
      <w:pPr>
        <w:spacing w:line="276" w:lineRule="auto"/>
        <w:rPr>
          <w:rFonts w:ascii="Arial" w:hAnsi="Arial" w:cs="Arial"/>
          <w:lang w:val="en-US"/>
        </w:rPr>
      </w:pPr>
      <w:r w:rsidRPr="00C15B0B">
        <w:rPr>
          <w:rFonts w:ascii="Arial" w:hAnsi="Arial" w:cs="Arial"/>
          <w:lang w:val="en-US"/>
        </w:rPr>
        <w:t>A fresh and gripping musical approach and stylistic diversity from early to contemporary music are the distinctive marks of the Southwest German Chamber Orchestra Pforzheim. With a fixed base of fourteen musicians from seven countries, the ensemble is one of the very few full-time chamber orchestras in Europe and recognized for its exceptional homogeneity and flexibility of sound.</w:t>
      </w:r>
    </w:p>
    <w:p w14:paraId="7D8B71AF" w14:textId="77777777" w:rsidR="00F50DDD" w:rsidRPr="00C15B0B" w:rsidRDefault="00F50DDD" w:rsidP="00F50DDD">
      <w:pPr>
        <w:spacing w:line="276" w:lineRule="auto"/>
        <w:rPr>
          <w:rFonts w:ascii="Arial" w:hAnsi="Arial" w:cs="Arial"/>
          <w:lang w:val="en-US"/>
        </w:rPr>
      </w:pPr>
    </w:p>
    <w:p w14:paraId="69955071" w14:textId="77777777" w:rsidR="00F50DDD" w:rsidRPr="00C15B0B" w:rsidRDefault="00F50DDD" w:rsidP="00F50DDD">
      <w:pPr>
        <w:spacing w:line="276" w:lineRule="auto"/>
        <w:rPr>
          <w:rFonts w:ascii="Arial" w:hAnsi="Arial" w:cs="Arial"/>
          <w:lang w:val="en-US"/>
        </w:rPr>
      </w:pPr>
      <w:r w:rsidRPr="00C15B0B">
        <w:rPr>
          <w:rFonts w:ascii="Arial" w:hAnsi="Arial" w:cs="Arial"/>
          <w:lang w:val="en-US"/>
        </w:rPr>
        <w:t xml:space="preserve">The orchestra was founded in 1950 by Friedrich Tilegant, a pupil of Paul Hindemith. The ensemble quickly gained international recognition and was soon heard at the festivals in Salzburg, Lucerne and Leipzig as well as on worldwide concert tours with great musicians such as Maurice André, Dietrich Fischer-Dieskau, Frans Brüggen and Yehudi Menuhin. Following the early death of its founder, the orchestra was shaped </w:t>
      </w:r>
      <w:proofErr w:type="gramStart"/>
      <w:r w:rsidRPr="00C15B0B">
        <w:rPr>
          <w:rFonts w:ascii="Arial" w:hAnsi="Arial" w:cs="Arial"/>
          <w:lang w:val="en-US"/>
        </w:rPr>
        <w:t>in particular by</w:t>
      </w:r>
      <w:proofErr w:type="gramEnd"/>
      <w:r w:rsidRPr="00C15B0B">
        <w:rPr>
          <w:rFonts w:ascii="Arial" w:hAnsi="Arial" w:cs="Arial"/>
          <w:lang w:val="en-US"/>
        </w:rPr>
        <w:t xml:space="preserve"> Paul Angerer, Vladislav Czarnecki, Sebastian Tewinkel, Timo Handschuh and Douglas Bostock.</w:t>
      </w:r>
    </w:p>
    <w:p w14:paraId="203BE149" w14:textId="77777777" w:rsidR="00F50DDD" w:rsidRPr="00C15B0B" w:rsidRDefault="00F50DDD" w:rsidP="00F50DDD">
      <w:pPr>
        <w:spacing w:line="276" w:lineRule="auto"/>
        <w:rPr>
          <w:rFonts w:ascii="Arial" w:hAnsi="Arial" w:cs="Arial"/>
          <w:lang w:val="en-US"/>
        </w:rPr>
      </w:pPr>
    </w:p>
    <w:p w14:paraId="343E6604" w14:textId="77777777" w:rsidR="00F50DDD" w:rsidRPr="00C15B0B" w:rsidRDefault="00F50DDD" w:rsidP="00F50DDD">
      <w:pPr>
        <w:spacing w:line="276" w:lineRule="auto"/>
        <w:rPr>
          <w:rFonts w:ascii="Arial" w:hAnsi="Arial" w:cs="Arial"/>
          <w:lang w:val="en-US"/>
        </w:rPr>
      </w:pPr>
      <w:r w:rsidRPr="00C15B0B">
        <w:rPr>
          <w:rFonts w:ascii="Arial" w:hAnsi="Arial" w:cs="Arial"/>
          <w:lang w:val="en-US"/>
        </w:rPr>
        <w:t>With the beginning of the 2026/27 season, the Swiss soloist, conductor and programmer Reto Bieri has assumed the artistic direction as Artist in Residence and continues to develop the ensemble’s sound, stylistic identity and programming.</w:t>
      </w:r>
    </w:p>
    <w:p w14:paraId="58DC7FA4" w14:textId="77777777" w:rsidR="00F50DDD" w:rsidRPr="00C15B0B" w:rsidRDefault="00F50DDD" w:rsidP="00F50DDD">
      <w:pPr>
        <w:spacing w:line="276" w:lineRule="auto"/>
        <w:rPr>
          <w:rFonts w:ascii="Arial" w:hAnsi="Arial" w:cs="Arial"/>
          <w:lang w:val="en-US"/>
        </w:rPr>
      </w:pPr>
    </w:p>
    <w:p w14:paraId="1E19AEC4" w14:textId="77777777" w:rsidR="00F50DDD" w:rsidRPr="00C15B0B" w:rsidRDefault="00F50DDD" w:rsidP="00F50DDD">
      <w:pPr>
        <w:spacing w:line="276" w:lineRule="auto"/>
        <w:rPr>
          <w:rFonts w:ascii="Arial" w:hAnsi="Arial" w:cs="Arial"/>
          <w:lang w:val="en-US"/>
        </w:rPr>
      </w:pPr>
      <w:r w:rsidRPr="00C15B0B">
        <w:rPr>
          <w:rFonts w:ascii="Arial" w:hAnsi="Arial" w:cs="Arial"/>
          <w:lang w:val="en-US"/>
        </w:rPr>
        <w:t xml:space="preserve">The Southwest German Chamber Orchestra Pforzheim has made numerous radio broadcasts and around 300 recordings. Today, it continues to collaborate with internationally renowned soloists and artistic partners such as Nigel Kennedy, Andrea Bocelli, Mischa Maisky, Christian Tetzlaff, Lars Vogt, Giora Feidman, Iris Berben and Senta Berger and has appeared with them throughout Europe — including at the Prague Spring Festival, Schleswig-Holstein Music Festival, </w:t>
      </w:r>
      <w:proofErr w:type="spellStart"/>
      <w:r w:rsidRPr="00C15B0B">
        <w:rPr>
          <w:rFonts w:ascii="Arial" w:hAnsi="Arial" w:cs="Arial"/>
          <w:lang w:val="en-US"/>
        </w:rPr>
        <w:t>Schwetzingen</w:t>
      </w:r>
      <w:proofErr w:type="spellEnd"/>
      <w:r w:rsidRPr="00C15B0B">
        <w:rPr>
          <w:rFonts w:ascii="Arial" w:hAnsi="Arial" w:cs="Arial"/>
          <w:lang w:val="en-US"/>
        </w:rPr>
        <w:t xml:space="preserve"> Festival, the Flanders Festival and </w:t>
      </w:r>
      <w:proofErr w:type="spellStart"/>
      <w:r w:rsidRPr="00C15B0B">
        <w:rPr>
          <w:rFonts w:ascii="Arial" w:hAnsi="Arial" w:cs="Arial"/>
          <w:lang w:val="en-US"/>
        </w:rPr>
        <w:t>OsterKlang</w:t>
      </w:r>
      <w:proofErr w:type="spellEnd"/>
      <w:r w:rsidRPr="00C15B0B">
        <w:rPr>
          <w:rFonts w:ascii="Arial" w:hAnsi="Arial" w:cs="Arial"/>
          <w:lang w:val="en-US"/>
        </w:rPr>
        <w:t xml:space="preserve"> Vienna — as well as in the USA and Japan.</w:t>
      </w:r>
    </w:p>
    <w:p w14:paraId="5A52562A" w14:textId="77777777" w:rsidR="00F50DDD" w:rsidRPr="00C15B0B" w:rsidRDefault="00F50DDD" w:rsidP="00F50DDD">
      <w:pPr>
        <w:spacing w:line="276" w:lineRule="auto"/>
        <w:rPr>
          <w:rFonts w:ascii="Arial" w:hAnsi="Arial" w:cs="Arial"/>
          <w:lang w:val="en-US"/>
        </w:rPr>
      </w:pPr>
    </w:p>
    <w:p w14:paraId="23C0759B" w14:textId="77777777" w:rsidR="00F50DDD" w:rsidRPr="00C15B0B" w:rsidRDefault="00F50DDD" w:rsidP="00F50DDD">
      <w:pPr>
        <w:spacing w:line="276" w:lineRule="auto"/>
        <w:rPr>
          <w:rFonts w:ascii="Arial" w:hAnsi="Arial" w:cs="Arial"/>
        </w:rPr>
      </w:pPr>
      <w:r w:rsidRPr="00C15B0B">
        <w:rPr>
          <w:rFonts w:ascii="Arial" w:hAnsi="Arial" w:cs="Arial"/>
        </w:rPr>
        <w:t xml:space="preserve">258 </w:t>
      </w:r>
      <w:proofErr w:type="spellStart"/>
      <w:r w:rsidRPr="00C15B0B">
        <w:rPr>
          <w:rFonts w:ascii="Arial" w:hAnsi="Arial" w:cs="Arial"/>
        </w:rPr>
        <w:t>words</w:t>
      </w:r>
      <w:proofErr w:type="spellEnd"/>
      <w:r w:rsidRPr="00C15B0B">
        <w:rPr>
          <w:rFonts w:ascii="Arial" w:hAnsi="Arial" w:cs="Arial"/>
        </w:rPr>
        <w:t xml:space="preserve"> / 1794 </w:t>
      </w:r>
      <w:proofErr w:type="spellStart"/>
      <w:r w:rsidRPr="00C15B0B">
        <w:rPr>
          <w:rFonts w:ascii="Arial" w:hAnsi="Arial" w:cs="Arial"/>
        </w:rPr>
        <w:t>characters</w:t>
      </w:r>
      <w:proofErr w:type="spellEnd"/>
      <w:r w:rsidRPr="00C15B0B">
        <w:rPr>
          <w:rFonts w:ascii="Arial" w:hAnsi="Arial" w:cs="Arial"/>
        </w:rPr>
        <w:t xml:space="preserve"> </w:t>
      </w:r>
      <w:r w:rsidRPr="00C15B0B">
        <w:rPr>
          <w:rFonts w:ascii="Arial" w:hAnsi="Arial" w:cs="Arial"/>
        </w:rPr>
        <w:br/>
      </w:r>
    </w:p>
    <w:p w14:paraId="296C87D0" w14:textId="77777777" w:rsidR="00F50DDD" w:rsidRPr="00C15B0B" w:rsidRDefault="00F50DDD" w:rsidP="00F50DDD">
      <w:pPr>
        <w:spacing w:line="276" w:lineRule="auto"/>
        <w:rPr>
          <w:rFonts w:ascii="Arial" w:hAnsi="Arial" w:cs="Arial"/>
        </w:rPr>
      </w:pPr>
      <w:r w:rsidRPr="00C15B0B">
        <w:rPr>
          <w:rFonts w:ascii="Arial" w:hAnsi="Arial" w:cs="Arial"/>
        </w:rPr>
        <w:t>***</w:t>
      </w:r>
      <w:r w:rsidRPr="00C15B0B">
        <w:rPr>
          <w:rFonts w:ascii="Arial" w:hAnsi="Arial" w:cs="Arial"/>
        </w:rPr>
        <w:br w:type="page"/>
      </w:r>
    </w:p>
    <w:p w14:paraId="5E97152C" w14:textId="77777777" w:rsidR="00F50DDD" w:rsidRPr="00C15B0B" w:rsidRDefault="00F50DDD" w:rsidP="00F50DDD">
      <w:pPr>
        <w:spacing w:line="276" w:lineRule="auto"/>
        <w:rPr>
          <w:rFonts w:ascii="Arial" w:hAnsi="Arial" w:cs="Arial"/>
          <w:b/>
          <w:bCs/>
        </w:rPr>
      </w:pPr>
      <w:r w:rsidRPr="00C15B0B">
        <w:rPr>
          <w:rFonts w:ascii="Arial" w:hAnsi="Arial" w:cs="Arial"/>
          <w:b/>
          <w:bCs/>
        </w:rPr>
        <w:lastRenderedPageBreak/>
        <w:t>Short Version</w:t>
      </w:r>
    </w:p>
    <w:p w14:paraId="6514113F" w14:textId="77777777" w:rsidR="00F50DDD" w:rsidRPr="00C15B0B" w:rsidRDefault="00F50DDD" w:rsidP="00F50DDD">
      <w:pPr>
        <w:spacing w:line="276" w:lineRule="auto"/>
        <w:rPr>
          <w:rFonts w:ascii="Arial" w:hAnsi="Arial" w:cs="Arial"/>
        </w:rPr>
      </w:pPr>
      <w:r w:rsidRPr="00C15B0B">
        <w:rPr>
          <w:rFonts w:ascii="Arial" w:hAnsi="Arial" w:cs="Arial"/>
          <w:b/>
          <w:bCs/>
        </w:rPr>
        <w:t xml:space="preserve">SÜDWESTDEUTSCHES KAMMERORCHESTER PFORZHEIM </w:t>
      </w:r>
      <w:r w:rsidRPr="00C15B0B">
        <w:rPr>
          <w:rFonts w:ascii="Arial" w:hAnsi="Arial" w:cs="Arial"/>
          <w:b/>
          <w:bCs/>
        </w:rPr>
        <w:br/>
      </w:r>
      <w:r w:rsidRPr="00C15B0B">
        <w:rPr>
          <w:rFonts w:ascii="Arial" w:hAnsi="Arial" w:cs="Arial"/>
        </w:rPr>
        <w:t>/ SOUTHWEST GERMAN CHAMBER ORCHESTRA PFORZHEIM</w:t>
      </w:r>
      <w:r w:rsidRPr="00C15B0B">
        <w:rPr>
          <w:rFonts w:ascii="Arial" w:hAnsi="Arial" w:cs="Arial"/>
        </w:rPr>
        <w:br/>
      </w:r>
    </w:p>
    <w:p w14:paraId="4DE69D0A" w14:textId="77777777" w:rsidR="00F50DDD" w:rsidRPr="00C15B0B" w:rsidRDefault="00F50DDD" w:rsidP="00F50DDD">
      <w:pPr>
        <w:spacing w:line="276" w:lineRule="auto"/>
        <w:rPr>
          <w:rFonts w:ascii="Arial" w:hAnsi="Arial" w:cs="Arial"/>
          <w:lang w:val="en-US"/>
        </w:rPr>
      </w:pPr>
      <w:r w:rsidRPr="00C15B0B">
        <w:rPr>
          <w:rFonts w:ascii="Arial" w:hAnsi="Arial" w:cs="Arial"/>
          <w:lang w:val="en-US"/>
        </w:rPr>
        <w:t xml:space="preserve">The </w:t>
      </w:r>
      <w:proofErr w:type="gramStart"/>
      <w:r w:rsidRPr="00C15B0B">
        <w:rPr>
          <w:rFonts w:ascii="Arial" w:hAnsi="Arial" w:cs="Arial"/>
          <w:lang w:val="en-US"/>
        </w:rPr>
        <w:t>South West</w:t>
      </w:r>
      <w:proofErr w:type="gramEnd"/>
      <w:r w:rsidRPr="00C15B0B">
        <w:rPr>
          <w:rFonts w:ascii="Arial" w:hAnsi="Arial" w:cs="Arial"/>
          <w:lang w:val="en-US"/>
        </w:rPr>
        <w:t xml:space="preserve"> German Chamber Orchestra Pforzheim, comprising musicians from seven nations, is one of the very few full-time chamber orchestras in Europe. Founded in 1950 by Friedrich Tilegant, the ensemble quickly gained international recognition and soon appeared at festivals in Salzburg, Lucerne and Leipzig as well as on concert tours throughout the world with artists such as Maurice André, Dietrich Fischer-Dieskau, Frans Brüggen and Yehudi Menuhin.</w:t>
      </w:r>
    </w:p>
    <w:p w14:paraId="23236BD7" w14:textId="77777777" w:rsidR="00F50DDD" w:rsidRPr="00C15B0B" w:rsidRDefault="00F50DDD" w:rsidP="00F50DDD">
      <w:pPr>
        <w:spacing w:line="276" w:lineRule="auto"/>
        <w:rPr>
          <w:rFonts w:ascii="Arial" w:hAnsi="Arial" w:cs="Arial"/>
          <w:lang w:val="en-US"/>
        </w:rPr>
      </w:pPr>
    </w:p>
    <w:p w14:paraId="20ECDD77" w14:textId="77777777" w:rsidR="00F50DDD" w:rsidRPr="00C15B0B" w:rsidRDefault="00F50DDD" w:rsidP="00F50DDD">
      <w:pPr>
        <w:spacing w:line="276" w:lineRule="auto"/>
        <w:rPr>
          <w:rFonts w:ascii="Arial" w:hAnsi="Arial" w:cs="Arial"/>
          <w:lang w:val="en-US"/>
        </w:rPr>
      </w:pPr>
      <w:r w:rsidRPr="00C15B0B">
        <w:rPr>
          <w:rFonts w:ascii="Arial" w:hAnsi="Arial" w:cs="Arial"/>
          <w:lang w:val="en-US"/>
        </w:rPr>
        <w:t xml:space="preserve">Today, the </w:t>
      </w:r>
      <w:proofErr w:type="gramStart"/>
      <w:r w:rsidRPr="00C15B0B">
        <w:rPr>
          <w:rFonts w:ascii="Arial" w:hAnsi="Arial" w:cs="Arial"/>
          <w:lang w:val="en-US"/>
        </w:rPr>
        <w:t>South West</w:t>
      </w:r>
      <w:proofErr w:type="gramEnd"/>
      <w:r w:rsidRPr="00C15B0B">
        <w:rPr>
          <w:rFonts w:ascii="Arial" w:hAnsi="Arial" w:cs="Arial"/>
          <w:lang w:val="en-US"/>
        </w:rPr>
        <w:t xml:space="preserve"> German Chamber Orchestra Pforzheim continues to collaborate with internationally renowned soloists and artistic partners including Nigel Kennedy, Andrea Bocelli, Mischa Maisky, Christian Tetzlaff, Lars Vogt, Giora Feidman, Iris Berben and Senta Berger, and has performed with them throughout Europe, the United States and Japan. Over the course of its successful history, the ensemble has recorded around 300 LPs and CDs.</w:t>
      </w:r>
    </w:p>
    <w:p w14:paraId="39F8E736" w14:textId="77777777" w:rsidR="00F50DDD" w:rsidRPr="00C15B0B" w:rsidRDefault="00F50DDD" w:rsidP="00F50DDD">
      <w:pPr>
        <w:spacing w:line="276" w:lineRule="auto"/>
        <w:rPr>
          <w:rFonts w:ascii="Arial" w:hAnsi="Arial" w:cs="Arial"/>
          <w:lang w:val="en-US"/>
        </w:rPr>
      </w:pPr>
    </w:p>
    <w:p w14:paraId="1CCAD950" w14:textId="77777777" w:rsidR="00F50DDD" w:rsidRPr="00C15B0B" w:rsidRDefault="00F50DDD" w:rsidP="00F50DDD">
      <w:pPr>
        <w:spacing w:line="276" w:lineRule="auto"/>
        <w:rPr>
          <w:rFonts w:ascii="Arial" w:hAnsi="Arial" w:cs="Arial"/>
          <w:lang w:val="en-US"/>
        </w:rPr>
      </w:pPr>
      <w:r w:rsidRPr="00C15B0B">
        <w:rPr>
          <w:rFonts w:ascii="Arial" w:hAnsi="Arial" w:cs="Arial"/>
          <w:lang w:val="en-US"/>
        </w:rPr>
        <w:t xml:space="preserve">At the beginning of the 2026/27 concert season, Swiss soloist, conductor and programmer Reto Bieri assumed the artistic direction as Artist in Residence, bringing new musical impulses to the ensemble. </w:t>
      </w:r>
    </w:p>
    <w:p w14:paraId="2CFF8B9C" w14:textId="77777777" w:rsidR="00F50DDD" w:rsidRPr="00C15B0B" w:rsidRDefault="00F50DDD" w:rsidP="00F50DDD">
      <w:pPr>
        <w:spacing w:line="276" w:lineRule="auto"/>
        <w:rPr>
          <w:rFonts w:ascii="Arial" w:hAnsi="Arial" w:cs="Arial"/>
          <w:lang w:val="en-US"/>
        </w:rPr>
      </w:pPr>
    </w:p>
    <w:p w14:paraId="629BA654" w14:textId="77777777" w:rsidR="00F50DDD" w:rsidRPr="00C15B0B" w:rsidRDefault="00F50DDD" w:rsidP="00F50DDD">
      <w:pPr>
        <w:spacing w:line="276" w:lineRule="auto"/>
        <w:rPr>
          <w:rFonts w:ascii="Arial" w:hAnsi="Arial" w:cs="Arial"/>
        </w:rPr>
      </w:pPr>
      <w:r w:rsidRPr="00C15B0B">
        <w:rPr>
          <w:rFonts w:ascii="Arial" w:hAnsi="Arial" w:cs="Arial"/>
        </w:rPr>
        <w:t xml:space="preserve">170 </w:t>
      </w:r>
      <w:proofErr w:type="spellStart"/>
      <w:r w:rsidRPr="00C15B0B">
        <w:rPr>
          <w:rFonts w:ascii="Arial" w:hAnsi="Arial" w:cs="Arial"/>
        </w:rPr>
        <w:t>words</w:t>
      </w:r>
      <w:proofErr w:type="spellEnd"/>
      <w:r w:rsidRPr="00C15B0B">
        <w:rPr>
          <w:rFonts w:ascii="Arial" w:hAnsi="Arial" w:cs="Arial"/>
        </w:rPr>
        <w:t xml:space="preserve"> / 1190 </w:t>
      </w:r>
      <w:proofErr w:type="spellStart"/>
      <w:r w:rsidRPr="00C15B0B">
        <w:rPr>
          <w:rFonts w:ascii="Arial" w:hAnsi="Arial" w:cs="Arial"/>
        </w:rPr>
        <w:t>characters</w:t>
      </w:r>
      <w:proofErr w:type="spellEnd"/>
      <w:r w:rsidRPr="00C15B0B">
        <w:rPr>
          <w:rFonts w:ascii="Arial" w:hAnsi="Arial" w:cs="Arial"/>
        </w:rPr>
        <w:t xml:space="preserve"> </w:t>
      </w:r>
      <w:r w:rsidRPr="00C15B0B">
        <w:rPr>
          <w:rFonts w:ascii="Arial" w:hAnsi="Arial" w:cs="Arial"/>
        </w:rPr>
        <w:br/>
      </w:r>
    </w:p>
    <w:p w14:paraId="0848C95F" w14:textId="77777777" w:rsidR="00F50DDD" w:rsidRPr="00C15B0B" w:rsidRDefault="00F50DDD" w:rsidP="00F50DDD">
      <w:pPr>
        <w:spacing w:line="276" w:lineRule="auto"/>
        <w:rPr>
          <w:rFonts w:ascii="Arial" w:hAnsi="Arial" w:cs="Arial"/>
        </w:rPr>
      </w:pPr>
    </w:p>
    <w:p w14:paraId="4FAD33C5" w14:textId="77777777" w:rsidR="00326410" w:rsidRPr="00C15B0B" w:rsidRDefault="00326410" w:rsidP="00F50DDD">
      <w:pPr>
        <w:rPr>
          <w:rFonts w:ascii="Arial" w:hAnsi="Arial" w:cs="Arial"/>
        </w:rPr>
      </w:pPr>
    </w:p>
    <w:sectPr w:rsidR="00326410" w:rsidRPr="00C15B0B" w:rsidSect="00AB3335">
      <w:headerReference w:type="default" r:id="rId7"/>
      <w:pgSz w:w="11906" w:h="16838" w:code="9"/>
      <w:pgMar w:top="1418" w:right="1985"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F1AC1" w14:textId="77777777" w:rsidR="002C1452" w:rsidRDefault="002C1452" w:rsidP="008A1AA6">
      <w:pPr>
        <w:spacing w:after="0" w:line="240" w:lineRule="auto"/>
      </w:pPr>
      <w:r>
        <w:separator/>
      </w:r>
    </w:p>
  </w:endnote>
  <w:endnote w:type="continuationSeparator" w:id="0">
    <w:p w14:paraId="2C267931" w14:textId="77777777" w:rsidR="002C1452" w:rsidRDefault="002C1452" w:rsidP="008A1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chivo">
    <w:panose1 w:val="00000000000000000000"/>
    <w:charset w:val="00"/>
    <w:family w:val="auto"/>
    <w:pitch w:val="variable"/>
    <w:sig w:usb0="A00000FF" w:usb1="500020EB" w:usb2="00000008" w:usb3="00000000" w:csb0="0000019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EAF98" w14:textId="77777777" w:rsidR="002C1452" w:rsidRDefault="002C1452" w:rsidP="008A1AA6">
      <w:pPr>
        <w:spacing w:after="0" w:line="240" w:lineRule="auto"/>
      </w:pPr>
      <w:r>
        <w:separator/>
      </w:r>
    </w:p>
  </w:footnote>
  <w:footnote w:type="continuationSeparator" w:id="0">
    <w:p w14:paraId="663C4917" w14:textId="77777777" w:rsidR="002C1452" w:rsidRDefault="002C1452" w:rsidP="008A1A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BB619" w14:textId="77777777" w:rsidR="003935AA" w:rsidRDefault="003935AA">
    <w:pPr>
      <w:pStyle w:val="Kopfzeile"/>
    </w:pPr>
  </w:p>
  <w:p w14:paraId="1160FBA6" w14:textId="77777777" w:rsidR="00436729" w:rsidRDefault="00436729">
    <w:pPr>
      <w:pStyle w:val="Kopfzeile"/>
    </w:pPr>
  </w:p>
  <w:p w14:paraId="78A4F010" w14:textId="77777777" w:rsidR="003935AA" w:rsidRDefault="003935AA">
    <w:pPr>
      <w:pStyle w:val="Kopfzeile"/>
    </w:pPr>
  </w:p>
  <w:p w14:paraId="463237F1" w14:textId="77777777" w:rsidR="003935AA" w:rsidRDefault="003935AA">
    <w:pPr>
      <w:pStyle w:val="Kopfzeile"/>
    </w:pPr>
  </w:p>
  <w:p w14:paraId="7BFBFC73" w14:textId="6E545909" w:rsidR="003935AA" w:rsidRDefault="00AB3335">
    <w:pPr>
      <w:pStyle w:val="Kopfzeile"/>
    </w:pPr>
    <w:r>
      <w:br/>
    </w:r>
    <w:r>
      <w:br/>
    </w:r>
  </w:p>
  <w:p w14:paraId="5872D2E4" w14:textId="77777777" w:rsidR="003935AA" w:rsidRDefault="003935AA">
    <w:pPr>
      <w:pStyle w:val="Kopfzeile"/>
    </w:pPr>
  </w:p>
  <w:p w14:paraId="5D904A6F" w14:textId="77777777" w:rsidR="003935AA" w:rsidRDefault="003935AA">
    <w:pPr>
      <w:pStyle w:val="Kopfzeile"/>
    </w:pPr>
  </w:p>
  <w:p w14:paraId="13396774" w14:textId="2C71D266" w:rsidR="00BE4A77" w:rsidRDefault="00BE4A7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4C9"/>
    <w:rsid w:val="00017465"/>
    <w:rsid w:val="001758CD"/>
    <w:rsid w:val="001A6CC5"/>
    <w:rsid w:val="001E1473"/>
    <w:rsid w:val="002012D7"/>
    <w:rsid w:val="0020484B"/>
    <w:rsid w:val="002C1452"/>
    <w:rsid w:val="00326410"/>
    <w:rsid w:val="003935AA"/>
    <w:rsid w:val="00436729"/>
    <w:rsid w:val="00442742"/>
    <w:rsid w:val="004552D6"/>
    <w:rsid w:val="005D4F77"/>
    <w:rsid w:val="005E2395"/>
    <w:rsid w:val="00647F87"/>
    <w:rsid w:val="00682EC9"/>
    <w:rsid w:val="00694750"/>
    <w:rsid w:val="00707DB6"/>
    <w:rsid w:val="00752579"/>
    <w:rsid w:val="00830908"/>
    <w:rsid w:val="008A1AA6"/>
    <w:rsid w:val="00910660"/>
    <w:rsid w:val="00956F93"/>
    <w:rsid w:val="009E04C9"/>
    <w:rsid w:val="00A143D8"/>
    <w:rsid w:val="00AA308A"/>
    <w:rsid w:val="00AB3335"/>
    <w:rsid w:val="00B50E17"/>
    <w:rsid w:val="00BE4A77"/>
    <w:rsid w:val="00C01191"/>
    <w:rsid w:val="00C1220F"/>
    <w:rsid w:val="00C15B0B"/>
    <w:rsid w:val="00CD1873"/>
    <w:rsid w:val="00E3517E"/>
    <w:rsid w:val="00ED0F25"/>
    <w:rsid w:val="00EE565F"/>
    <w:rsid w:val="00F4104F"/>
    <w:rsid w:val="00F50D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2FDE0"/>
  <w15:chartTrackingRefBased/>
  <w15:docId w15:val="{837AF539-A305-4C48-BDC6-8F036A248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52579"/>
    <w:pPr>
      <w:spacing w:after="120" w:line="300" w:lineRule="auto"/>
    </w:pPr>
    <w:rPr>
      <w:sz w:val="21"/>
    </w:rPr>
  </w:style>
  <w:style w:type="paragraph" w:styleId="berschrift1">
    <w:name w:val="heading 1"/>
    <w:basedOn w:val="Standard"/>
    <w:next w:val="Standard"/>
    <w:link w:val="berschrift1Zchn"/>
    <w:uiPriority w:val="9"/>
    <w:qFormat/>
    <w:rsid w:val="009E04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E04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E04C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E04C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E04C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E04C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E04C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E04C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E04C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E04C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E04C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E04C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E04C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E04C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E04C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E04C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E04C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E04C9"/>
    <w:rPr>
      <w:rFonts w:eastAsiaTheme="majorEastAsia" w:cstheme="majorBidi"/>
      <w:color w:val="272727" w:themeColor="text1" w:themeTint="D8"/>
    </w:rPr>
  </w:style>
  <w:style w:type="paragraph" w:styleId="Titel">
    <w:name w:val="Title"/>
    <w:basedOn w:val="Standard"/>
    <w:next w:val="Standard"/>
    <w:link w:val="TitelZchn"/>
    <w:uiPriority w:val="10"/>
    <w:qFormat/>
    <w:rsid w:val="009E04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E04C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E04C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E04C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E04C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E04C9"/>
    <w:rPr>
      <w:i/>
      <w:iCs/>
      <w:color w:val="404040" w:themeColor="text1" w:themeTint="BF"/>
    </w:rPr>
  </w:style>
  <w:style w:type="paragraph" w:styleId="Listenabsatz">
    <w:name w:val="List Paragraph"/>
    <w:basedOn w:val="Standard"/>
    <w:uiPriority w:val="34"/>
    <w:qFormat/>
    <w:rsid w:val="009E04C9"/>
    <w:pPr>
      <w:ind w:left="720"/>
      <w:contextualSpacing/>
    </w:pPr>
  </w:style>
  <w:style w:type="character" w:styleId="IntensiveHervorhebung">
    <w:name w:val="Intense Emphasis"/>
    <w:basedOn w:val="Absatz-Standardschriftart"/>
    <w:uiPriority w:val="21"/>
    <w:qFormat/>
    <w:rsid w:val="009E04C9"/>
    <w:rPr>
      <w:i/>
      <w:iCs/>
      <w:color w:val="0F4761" w:themeColor="accent1" w:themeShade="BF"/>
    </w:rPr>
  </w:style>
  <w:style w:type="paragraph" w:styleId="IntensivesZitat">
    <w:name w:val="Intense Quote"/>
    <w:basedOn w:val="Standard"/>
    <w:next w:val="Standard"/>
    <w:link w:val="IntensivesZitatZchn"/>
    <w:uiPriority w:val="30"/>
    <w:qFormat/>
    <w:rsid w:val="009E04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E04C9"/>
    <w:rPr>
      <w:i/>
      <w:iCs/>
      <w:color w:val="0F4761" w:themeColor="accent1" w:themeShade="BF"/>
    </w:rPr>
  </w:style>
  <w:style w:type="character" w:styleId="IntensiverVerweis">
    <w:name w:val="Intense Reference"/>
    <w:basedOn w:val="Absatz-Standardschriftart"/>
    <w:uiPriority w:val="32"/>
    <w:qFormat/>
    <w:rsid w:val="009E04C9"/>
    <w:rPr>
      <w:b/>
      <w:bCs/>
      <w:smallCaps/>
      <w:color w:val="0F4761" w:themeColor="accent1" w:themeShade="BF"/>
      <w:spacing w:val="5"/>
    </w:rPr>
  </w:style>
  <w:style w:type="paragraph" w:styleId="Kopfzeile">
    <w:name w:val="header"/>
    <w:basedOn w:val="Standard"/>
    <w:link w:val="KopfzeileZchn"/>
    <w:uiPriority w:val="99"/>
    <w:unhideWhenUsed/>
    <w:rsid w:val="008A1AA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A1AA6"/>
  </w:style>
  <w:style w:type="paragraph" w:styleId="Fuzeile">
    <w:name w:val="footer"/>
    <w:basedOn w:val="Standard"/>
    <w:link w:val="FuzeileZchn"/>
    <w:uiPriority w:val="99"/>
    <w:unhideWhenUsed/>
    <w:rsid w:val="008A1AA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A1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SWDKO">
      <a:majorFont>
        <a:latin typeface="Archivo"/>
        <a:ea typeface=""/>
        <a:cs typeface=""/>
      </a:majorFont>
      <a:minorFont>
        <a:latin typeface="Archiv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0F0A4-22DB-48D8-A5FA-484255D1F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804</Words>
  <Characters>5066</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SWDKO</dc:creator>
  <cp:keywords/>
  <dc:description/>
  <cp:lastModifiedBy>Gaylord Grötzinger</cp:lastModifiedBy>
  <cp:revision>5</cp:revision>
  <cp:lastPrinted>2026-07-09T05:49:00Z</cp:lastPrinted>
  <dcterms:created xsi:type="dcterms:W3CDTF">2026-07-30T12:46:00Z</dcterms:created>
  <dcterms:modified xsi:type="dcterms:W3CDTF">2026-07-30T12:53:00Z</dcterms:modified>
</cp:coreProperties>
</file>